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22-НҚ  от 14.03.2025</w:t>
      </w:r>
    </w:p>
    <w:p w14:paraId="4C09C497" w14:textId="06258760" w:rsidR="00024199" w:rsidRPr="00F51606" w:rsidRDefault="00C14DE7" w:rsidP="00944D73">
      <w:pPr>
        <w:spacing w:after="0" w:line="240" w:lineRule="auto"/>
        <w:ind w:right="-1"/>
        <w:jc w:val="center"/>
        <w:rPr>
          <w:rFonts w:ascii="Times New Roman" w:hAnsi="Times New Roman"/>
          <w:b/>
          <w:sz w:val="28"/>
          <w:lang w:val="kk-KZ"/>
        </w:rPr>
      </w:pPr>
      <w:r w:rsidRPr="00F51606">
        <w:rPr>
          <w:rFonts w:ascii="Times New Roman" w:hAnsi="Times New Roman"/>
          <w:b/>
          <w:sz w:val="28"/>
          <w:lang w:val="kk-KZ"/>
        </w:rPr>
        <w:t xml:space="preserve">Қазақстан Республикасының аумағында </w:t>
      </w:r>
      <w:r w:rsidRPr="00F51606">
        <w:rPr>
          <w:rFonts w:ascii="Times New Roman" w:hAnsi="Times New Roman"/>
          <w:b/>
          <w:bCs/>
          <w:sz w:val="28"/>
          <w:lang w:val="kk-KZ"/>
        </w:rPr>
        <w:t>Кеден одағының «</w:t>
      </w:r>
      <w:r w:rsidR="00DB7FA9" w:rsidRPr="00F51606">
        <w:rPr>
          <w:rFonts w:ascii="Times New Roman" w:hAnsi="Times New Roman"/>
          <w:b/>
          <w:bCs/>
          <w:sz w:val="28"/>
          <w:lang w:val="kk-KZ"/>
        </w:rPr>
        <w:t>Астық қауіпсіздігі туралы</w:t>
      </w:r>
      <w:r w:rsidRPr="00F51606">
        <w:rPr>
          <w:rFonts w:ascii="Times New Roman" w:hAnsi="Times New Roman"/>
          <w:b/>
          <w:bCs/>
          <w:sz w:val="28"/>
          <w:lang w:val="kk-KZ"/>
        </w:rPr>
        <w:t xml:space="preserve">» </w:t>
      </w:r>
      <w:r w:rsidR="00795F85" w:rsidRPr="00F51606">
        <w:rPr>
          <w:rFonts w:ascii="Times New Roman" w:hAnsi="Times New Roman"/>
          <w:b/>
          <w:bCs/>
          <w:sz w:val="28"/>
          <w:lang w:val="kk-KZ"/>
        </w:rPr>
        <w:t>(КО ТР 0</w:t>
      </w:r>
      <w:r w:rsidR="00944D73" w:rsidRPr="00F51606">
        <w:rPr>
          <w:rFonts w:ascii="Times New Roman" w:hAnsi="Times New Roman"/>
          <w:b/>
          <w:bCs/>
          <w:sz w:val="28"/>
          <w:lang w:val="kk-KZ"/>
        </w:rPr>
        <w:t>15</w:t>
      </w:r>
      <w:r w:rsidR="00795F85" w:rsidRPr="00F51606">
        <w:rPr>
          <w:rFonts w:ascii="Times New Roman" w:hAnsi="Times New Roman"/>
          <w:b/>
          <w:bCs/>
          <w:sz w:val="28"/>
          <w:lang w:val="kk-KZ"/>
        </w:rPr>
        <w:t xml:space="preserve">/2011) </w:t>
      </w:r>
      <w:r w:rsidRPr="00F51606">
        <w:rPr>
          <w:rFonts w:ascii="Times New Roman" w:hAnsi="Times New Roman"/>
          <w:b/>
          <w:bCs/>
          <w:sz w:val="28"/>
          <w:lang w:val="kk-KZ"/>
        </w:rPr>
        <w:t xml:space="preserve">техникалық регламентімен </w:t>
      </w:r>
      <w:r w:rsidRPr="00F51606">
        <w:rPr>
          <w:rFonts w:ascii="Times New Roman" w:hAnsi="Times New Roman"/>
          <w:b/>
          <w:sz w:val="28"/>
          <w:lang w:val="kk-KZ"/>
        </w:rPr>
        <w:t xml:space="preserve">өзара байланысты Беларусь Республикасының және Ресей Федерациясының ұлттық </w:t>
      </w:r>
      <w:r w:rsidRPr="00F51606">
        <w:rPr>
          <w:rFonts w:ascii="Times New Roman" w:hAnsi="Times New Roman"/>
          <w:b/>
          <w:bCs/>
          <w:sz w:val="28"/>
          <w:lang w:val="kk-KZ"/>
        </w:rPr>
        <w:t xml:space="preserve">(мемлекеттік) </w:t>
      </w:r>
      <w:r w:rsidRPr="00F51606">
        <w:rPr>
          <w:rFonts w:ascii="Times New Roman" w:hAnsi="Times New Roman"/>
          <w:b/>
          <w:sz w:val="28"/>
          <w:lang w:val="kk-KZ"/>
        </w:rPr>
        <w:t>стандарттарын қолдану туралы</w:t>
      </w:r>
    </w:p>
    <w:p w14:paraId="62997C69" w14:textId="3546A668" w:rsidR="00024199" w:rsidRPr="00F51606" w:rsidRDefault="00024199" w:rsidP="00024199">
      <w:pPr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45337DA4" w14:textId="77777777" w:rsidR="00C14DE7" w:rsidRPr="00A816E4" w:rsidRDefault="00C14DE7" w:rsidP="00024199">
      <w:pPr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726AAA96" w14:textId="637F7AEE" w:rsidR="00024199" w:rsidRPr="00A816E4" w:rsidRDefault="00795F85" w:rsidP="00751EFC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t xml:space="preserve">Қазақстан Республикасының 2018 жылғы 5 қазандағы </w:t>
      </w:r>
      <w:r w:rsidR="00CD1ACC" w:rsidRPr="00A816E4">
        <w:rPr>
          <w:rFonts w:ascii="Times New Roman" w:hAnsi="Times New Roman"/>
          <w:sz w:val="28"/>
          <w:lang w:val="kk-KZ"/>
        </w:rPr>
        <w:t xml:space="preserve">№ 183 «Стандарттау туралы» Заңының 27-бабының 1-тармағына, сондай-ақ 2024 жылғы 26 қарашадағы Еуразиялық экономикалық комиссия Алқасының № 134 «Халықаралық және өңірлік (мемлекетаралық) стандарттар тізбесі, ал олар болмаған жағдайда – Еуразиялық экономикалық одаққа мүше мемлекеттердің ұлттық (мемлекеттік) стандарттары, сондай-ақ зерттеу (сынақ) және өлшеу әдістемелері, оның ішінде сынамалар алу қағидалары, Кеден одағының «Астықтың қауіпсіздігі туралы» техникалық регламенті (ТР ТС 015/2011) талаптарын қолдану және орындау, сондай-ақ техникалық реттеу объектілерінің сәйкестігін бағалауды жүзеге асыру үшін қажетті зерттеу (сынақ) және өлшеу қағидалары мен әдістерін қамтитын тізбе туралы» шешіміне сәйкес </w:t>
      </w:r>
      <w:r w:rsidRPr="00A816E4">
        <w:rPr>
          <w:rFonts w:ascii="Times New Roman" w:hAnsi="Times New Roman"/>
          <w:b/>
          <w:bCs/>
          <w:sz w:val="28"/>
          <w:lang w:val="kk-KZ"/>
        </w:rPr>
        <w:t>БҰЙЫРАМЫН</w:t>
      </w:r>
      <w:r w:rsidR="00024199" w:rsidRPr="00A816E4">
        <w:rPr>
          <w:rFonts w:ascii="Times New Roman" w:hAnsi="Times New Roman"/>
          <w:sz w:val="28"/>
          <w:lang w:val="kk-KZ"/>
        </w:rPr>
        <w:t>:</w:t>
      </w:r>
    </w:p>
    <w:p w14:paraId="6DB2CFE6" w14:textId="5EEA7AE5" w:rsidR="00B9153F" w:rsidRPr="00A816E4" w:rsidRDefault="00B9153F" w:rsidP="00751EFC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t xml:space="preserve">1. </w:t>
      </w:r>
      <w:r w:rsidR="00795F85" w:rsidRPr="00A816E4">
        <w:rPr>
          <w:rFonts w:ascii="Times New Roman" w:hAnsi="Times New Roman"/>
          <w:sz w:val="28"/>
          <w:lang w:val="kk-KZ"/>
        </w:rPr>
        <w:t xml:space="preserve">Қазақстан Республикасының аумағында Кеден одағының </w:t>
      </w:r>
      <w:r w:rsidR="00DB7FA9" w:rsidRPr="00A816E4">
        <w:rPr>
          <w:rFonts w:ascii="Times New Roman" w:hAnsi="Times New Roman"/>
          <w:sz w:val="28"/>
          <w:lang w:val="kk-KZ"/>
        </w:rPr>
        <w:t xml:space="preserve">«Астық қауіпсіздігі туралы» (КО ТР 015/2011) </w:t>
      </w:r>
      <w:r w:rsidR="00795F85" w:rsidRPr="00A816E4">
        <w:rPr>
          <w:rFonts w:ascii="Times New Roman" w:hAnsi="Times New Roman"/>
          <w:sz w:val="28"/>
          <w:lang w:val="kk-KZ"/>
        </w:rPr>
        <w:t>техникалық регламентімен өзара байланысты Беларусь Республикасының, Қырғыз Республикасының және Ресей Федерациясының ұлттық (мемлекеттік) стандарттарын</w:t>
      </w:r>
      <w:r w:rsidR="00AA5D1F" w:rsidRPr="00A816E4">
        <w:rPr>
          <w:lang w:val="kk-KZ"/>
        </w:rPr>
        <w:t xml:space="preserve"> </w:t>
      </w:r>
      <w:r w:rsidR="00AA5D1F" w:rsidRPr="00A816E4">
        <w:rPr>
          <w:rFonts w:ascii="Times New Roman" w:hAnsi="Times New Roman"/>
          <w:sz w:val="28"/>
          <w:lang w:val="kk-KZ"/>
        </w:rPr>
        <w:t>Қазақстан Республикасының ұлттық стандарттары ретінде қолдану</w:t>
      </w:r>
      <w:r w:rsidR="00795F85" w:rsidRPr="00A816E4">
        <w:rPr>
          <w:rFonts w:ascii="Times New Roman" w:hAnsi="Times New Roman"/>
          <w:sz w:val="28"/>
          <w:lang w:val="kk-KZ"/>
        </w:rPr>
        <w:t xml:space="preserve"> техникалық регламент талаптарының сақталуын қамтамасыз ету, техникалық реттеу объектілерінің техникалық регламент талаптарына сәйкестігін бағалау кезінде зерттеулер (сынақтар) және өлшеулер жүргізу мақсатында осы бұйрыққа қосымшаға сәйкес қолдану</w:t>
      </w:r>
      <w:r w:rsidRPr="00A816E4">
        <w:rPr>
          <w:rFonts w:ascii="Times New Roman" w:hAnsi="Times New Roman"/>
          <w:sz w:val="28"/>
          <w:lang w:val="kk-KZ"/>
        </w:rPr>
        <w:t>.</w:t>
      </w:r>
    </w:p>
    <w:p w14:paraId="176116DA" w14:textId="1A8152A0" w:rsidR="00DB7FA9" w:rsidRPr="00A816E4" w:rsidRDefault="00B9153F" w:rsidP="00DB7FA9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t xml:space="preserve">2. </w:t>
      </w:r>
      <w:r w:rsidR="00A64868" w:rsidRPr="00A816E4">
        <w:rPr>
          <w:rFonts w:ascii="Times New Roman" w:hAnsi="Times New Roman"/>
          <w:sz w:val="28"/>
          <w:lang w:val="kk-KZ"/>
        </w:rPr>
        <w:t>Қазақстан Республикасы Индустрия және жаңа технологиялар министрлігі Техникалық реттеу және метрология комитеті Төрағасының 2012 жылғы 23 қаңтардағы № 44-од «Кеден одағының техникалық регламенттерімен өзара байланысты Ресей Федерациясы мен Беларусь Республикасының ұлттық стандарттарын Қазақстан Республикасының аумағында қолдану туралы» бұйрығына 1-қосымшаны күші жойылды деп танылсын</w:t>
      </w:r>
      <w:r w:rsidR="00DB7FA9" w:rsidRPr="00A816E4">
        <w:rPr>
          <w:rFonts w:ascii="Times New Roman" w:hAnsi="Times New Roman"/>
          <w:sz w:val="28"/>
          <w:lang w:val="kk-KZ"/>
        </w:rPr>
        <w:t>.</w:t>
      </w:r>
    </w:p>
    <w:p w14:paraId="2F6D6435" w14:textId="02B65A34" w:rsidR="00B9153F" w:rsidRPr="00A816E4" w:rsidRDefault="00B9153F" w:rsidP="00751EFC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lastRenderedPageBreak/>
        <w:t xml:space="preserve">3. </w:t>
      </w:r>
      <w:r w:rsidR="00C14DE7" w:rsidRPr="00A816E4">
        <w:rPr>
          <w:rFonts w:ascii="Times New Roman" w:hAnsi="Times New Roman"/>
          <w:sz w:val="28"/>
          <w:lang w:val="kk-KZ"/>
        </w:rPr>
        <w:t>«Қазақстан стандарттау және метрология институты» (ҚазСтандарт) шаруашылық жүргізу құқығындағы республикалық мемлекеттік кәсіпорны стандарттарды қолдану туралы ақпаратты стандарттардың ақпараттық сілтеуішінде жарияласын.</w:t>
      </w:r>
    </w:p>
    <w:p w14:paraId="7B357C0E" w14:textId="18778A5D" w:rsidR="00B9153F" w:rsidRPr="00A816E4" w:rsidRDefault="00B9153F" w:rsidP="00751EFC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t xml:space="preserve">4. </w:t>
      </w:r>
      <w:r w:rsidR="00C14DE7" w:rsidRPr="00A816E4">
        <w:rPr>
          <w:rFonts w:ascii="Times New Roman" w:hAnsi="Times New Roman"/>
          <w:sz w:val="28"/>
          <w:lang w:val="kk-KZ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жетекшілік ететін төраға орынбасарына жүктелсін.</w:t>
      </w:r>
    </w:p>
    <w:p w14:paraId="58EE9990" w14:textId="2A9BE41C" w:rsidR="00F00A84" w:rsidRPr="00A816E4" w:rsidRDefault="00F00A84" w:rsidP="00751EFC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  <w:r w:rsidRPr="00A816E4">
        <w:rPr>
          <w:rFonts w:ascii="Times New Roman" w:hAnsi="Times New Roman"/>
          <w:sz w:val="28"/>
          <w:lang w:val="kk-KZ"/>
        </w:rPr>
        <w:t>5</w:t>
      </w:r>
      <w:r w:rsidR="00B9153F" w:rsidRPr="00A816E4">
        <w:rPr>
          <w:rFonts w:ascii="Times New Roman" w:hAnsi="Times New Roman"/>
          <w:sz w:val="28"/>
          <w:lang w:val="kk-KZ"/>
        </w:rPr>
        <w:t xml:space="preserve">. </w:t>
      </w:r>
      <w:r w:rsidR="00C14DE7" w:rsidRPr="00A816E4">
        <w:rPr>
          <w:rFonts w:ascii="Times New Roman" w:hAnsi="Times New Roman"/>
          <w:sz w:val="28"/>
          <w:lang w:val="kk-KZ"/>
        </w:rPr>
        <w:t xml:space="preserve">Осы бұйрық </w:t>
      </w:r>
      <w:r w:rsidR="002F73C6" w:rsidRPr="00A816E4">
        <w:rPr>
          <w:rFonts w:ascii="Times New Roman" w:hAnsi="Times New Roman"/>
          <w:sz w:val="28"/>
          <w:lang w:val="kk-KZ"/>
        </w:rPr>
        <w:t xml:space="preserve">2025 жылғы 28 мамырдан </w:t>
      </w:r>
      <w:r w:rsidR="00C14DE7" w:rsidRPr="00A816E4">
        <w:rPr>
          <w:rFonts w:ascii="Times New Roman" w:hAnsi="Times New Roman"/>
          <w:sz w:val="28"/>
          <w:lang w:val="kk-KZ"/>
        </w:rPr>
        <w:t>бастап күшіне енеді</w:t>
      </w:r>
      <w:r w:rsidRPr="00A816E4">
        <w:rPr>
          <w:rFonts w:ascii="Times New Roman" w:hAnsi="Times New Roman"/>
          <w:sz w:val="28"/>
          <w:lang w:val="kk-KZ"/>
        </w:rPr>
        <w:t>.</w:t>
      </w:r>
    </w:p>
    <w:p w14:paraId="462CC17C" w14:textId="3E0797BA" w:rsidR="00B9153F" w:rsidRPr="00A816E4" w:rsidRDefault="00B9153F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</w:p>
    <w:p w14:paraId="445480B4" w14:textId="78DA53D3" w:rsidR="00B9153F" w:rsidRPr="00A816E4" w:rsidRDefault="00B9153F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100"/>
      </w:tblGrid>
      <w:tr w:rsidR="00B9153F" w:rsidRPr="00F51606" w14:paraId="064358DF" w14:textId="77777777" w:rsidTr="00531F86">
        <w:tc>
          <w:tcPr>
            <w:tcW w:w="5245" w:type="dxa"/>
          </w:tcPr>
          <w:p w14:paraId="6CB8765D" w14:textId="10323E74" w:rsidR="00B9153F" w:rsidRPr="00F51606" w:rsidRDefault="00C14DE7" w:rsidP="00F00A84">
            <w:pPr>
              <w:spacing w:after="0" w:line="240" w:lineRule="auto"/>
              <w:ind w:right="-1"/>
              <w:rPr>
                <w:rFonts w:ascii="Times New Roman" w:hAnsi="Times New Roman"/>
                <w:sz w:val="28"/>
                <w:lang w:val="kk-KZ"/>
              </w:rPr>
            </w:pPr>
            <w:r w:rsidRPr="00F51606">
              <w:rPr>
                <w:rFonts w:ascii="Times New Roman" w:hAnsi="Times New Roman"/>
                <w:b/>
                <w:bCs/>
                <w:sz w:val="28"/>
                <w:lang w:val="kk-KZ"/>
              </w:rPr>
              <w:t>Қазақстан Республикасы Сауда және интеграция министрлігі Техникалық ретт</w:t>
            </w:r>
            <w:r w:rsidR="00F51606">
              <w:rPr>
                <w:rFonts w:ascii="Times New Roman" w:hAnsi="Times New Roman"/>
                <w:b/>
                <w:bCs/>
                <w:sz w:val="28"/>
                <w:lang w:val="kk-KZ"/>
              </w:rPr>
              <w:t>еу және метрология комитетінің т</w:t>
            </w:r>
            <w:bookmarkStart w:id="0" w:name="_GoBack"/>
            <w:bookmarkEnd w:id="0"/>
            <w:r w:rsidRPr="00F51606">
              <w:rPr>
                <w:rFonts w:ascii="Times New Roman" w:hAnsi="Times New Roman"/>
                <w:b/>
                <w:bCs/>
                <w:sz w:val="28"/>
                <w:lang w:val="kk-KZ"/>
              </w:rPr>
              <w:t>өрағасы</w:t>
            </w:r>
          </w:p>
        </w:tc>
        <w:tc>
          <w:tcPr>
            <w:tcW w:w="4100" w:type="dxa"/>
          </w:tcPr>
          <w:p w14:paraId="146D70BF" w14:textId="77777777" w:rsidR="00B9153F" w:rsidRPr="00F51606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sz w:val="28"/>
                <w:lang w:val="kk-KZ"/>
              </w:rPr>
            </w:pPr>
            <w:r w:rsidRPr="00F51606">
              <w:rPr>
                <w:rFonts w:ascii="Times New Roman" w:hAnsi="Times New Roman"/>
                <w:sz w:val="28"/>
                <w:lang w:val="kk-KZ"/>
              </w:rPr>
              <w:t xml:space="preserve">                                                             </w:t>
            </w:r>
          </w:p>
          <w:p w14:paraId="03F9276E" w14:textId="77777777" w:rsidR="00B9153F" w:rsidRPr="00F51606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b/>
                <w:bCs/>
                <w:sz w:val="28"/>
                <w:lang w:val="kk-KZ"/>
              </w:rPr>
            </w:pPr>
          </w:p>
          <w:p w14:paraId="74DF980D" w14:textId="77777777" w:rsidR="00B9153F" w:rsidRPr="00F51606" w:rsidRDefault="00B9153F" w:rsidP="00B9153F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b/>
                <w:bCs/>
                <w:sz w:val="28"/>
                <w:lang w:val="kk-KZ"/>
              </w:rPr>
            </w:pPr>
          </w:p>
          <w:p w14:paraId="7BA1B901" w14:textId="6A41971F" w:rsidR="00B9153F" w:rsidRPr="00F51606" w:rsidRDefault="00C14DE7" w:rsidP="00C14DE7">
            <w:pPr>
              <w:spacing w:after="0" w:line="240" w:lineRule="auto"/>
              <w:ind w:right="-1"/>
              <w:rPr>
                <w:rFonts w:ascii="Times New Roman" w:hAnsi="Times New Roman"/>
                <w:b/>
                <w:bCs/>
                <w:sz w:val="28"/>
                <w:lang w:val="kk-KZ"/>
              </w:rPr>
            </w:pPr>
            <w:r w:rsidRPr="00F51606">
              <w:rPr>
                <w:rFonts w:ascii="Times New Roman" w:hAnsi="Times New Roman"/>
                <w:b/>
                <w:bCs/>
                <w:sz w:val="28"/>
                <w:lang w:val="kk-KZ"/>
              </w:rPr>
              <w:t xml:space="preserve">                            </w:t>
            </w:r>
            <w:r w:rsidR="00B9153F" w:rsidRPr="00F51606">
              <w:rPr>
                <w:rFonts w:ascii="Times New Roman" w:hAnsi="Times New Roman"/>
                <w:b/>
                <w:bCs/>
                <w:sz w:val="28"/>
                <w:lang w:val="kk-KZ"/>
              </w:rPr>
              <w:t>Ж. Есенбекова</w:t>
            </w:r>
          </w:p>
        </w:tc>
      </w:tr>
    </w:tbl>
    <w:p w14:paraId="6ACECF12" w14:textId="16FF2F59" w:rsidR="00F00A84" w:rsidRPr="00F51606" w:rsidRDefault="00F00A84" w:rsidP="00B9153F">
      <w:pPr>
        <w:spacing w:after="0" w:line="240" w:lineRule="auto"/>
        <w:ind w:right="-1" w:firstLine="708"/>
        <w:jc w:val="both"/>
        <w:rPr>
          <w:rFonts w:ascii="Times New Roman" w:hAnsi="Times New Roman"/>
          <w:sz w:val="28"/>
          <w:lang w:val="kk-KZ"/>
        </w:rPr>
      </w:pPr>
    </w:p>
    <w:p w14:paraId="56C81C22" w14:textId="0723A778" w:rsidR="00F00A84" w:rsidRPr="00183C02" w:rsidRDefault="00F00A84">
      <w:pPr>
        <w:spacing w:after="160" w:line="259" w:lineRule="auto"/>
        <w:rPr>
          <w:rFonts w:ascii="Times New Roman" w:hAnsi="Times New Roman"/>
          <w:sz w:val="28"/>
        </w:rPr>
      </w:pPr>
    </w:p>
    <w:sectPr w:rsidR="00F00A84" w:rsidRPr="00183C02" w:rsidSect="00BD6BD1">
      <w:headerReference w:type="default" r:id="rId7"/>
      <w:headerReference w:type="first" r:id="rId8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10:55 Дәулетбек Әділбек Жарқынұлы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11:25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13.03.2025 12:30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3E63F7" w14:textId="77777777" w:rsidR="00447388" w:rsidRDefault="00447388" w:rsidP="00531F86">
      <w:pPr>
        <w:spacing w:after="0" w:line="240" w:lineRule="auto"/>
      </w:pPr>
      <w:r>
        <w:separator/>
      </w:r>
    </w:p>
  </w:endnote>
  <w:endnote w:type="continuationSeparator" w:id="0">
    <w:p w14:paraId="309C25A4" w14:textId="77777777" w:rsidR="00447388" w:rsidRDefault="00447388" w:rsidP="00531F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08.04.2025 10:21.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08.04.2025 10:21.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06813D" w14:textId="77777777" w:rsidR="00447388" w:rsidRDefault="00447388" w:rsidP="00531F86">
      <w:pPr>
        <w:spacing w:after="0" w:line="240" w:lineRule="auto"/>
      </w:pPr>
      <w:r>
        <w:separator/>
      </w:r>
    </w:p>
  </w:footnote>
  <w:footnote w:type="continuationSeparator" w:id="0">
    <w:p w14:paraId="72B3F707" w14:textId="77777777" w:rsidR="00447388" w:rsidRDefault="00447388" w:rsidP="00531F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B6615A" w14:textId="2627E5F9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right="-144"/>
      <w:jc w:val="both"/>
      <w:rPr>
        <w:rFonts w:ascii="Times New Roman" w:eastAsia="Times New Roman" w:hAnsi="Times New Roman"/>
        <w:color w:val="1E1D8E"/>
        <w:sz w:val="16"/>
        <w:szCs w:val="16"/>
        <w:lang w:val="kk-KZ" w:eastAsia="ru-RU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jc w:val="center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BD6BD1" w:rsidRPr="00BD6BD1" w14:paraId="2CE6BD10" w14:textId="77777777" w:rsidTr="00886BD4">
      <w:trPr>
        <w:trHeight w:val="1612"/>
        <w:jc w:val="center"/>
      </w:trPr>
      <w:tc>
        <w:tcPr>
          <w:tcW w:w="3812" w:type="dxa"/>
          <w:vAlign w:val="center"/>
        </w:tcPr>
        <w:p w14:paraId="6D8548C2" w14:textId="77777777" w:rsidR="00BD6BD1" w:rsidRPr="00BD6BD1" w:rsidRDefault="00BD6BD1" w:rsidP="00BD6BD1">
          <w:pPr>
            <w:spacing w:after="0" w:line="240" w:lineRule="auto"/>
            <w:ind w:left="-117"/>
            <w:jc w:val="center"/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ҚАЗАҚСТАН РЕСПУБЛИКАСЫ САУДА ЖӘНЕ ИНТЕГРАЦИЯ МИНИСТРЛІГІ</w:t>
          </w:r>
        </w:p>
        <w:p w14:paraId="2D452CE5" w14:textId="77777777" w:rsidR="00BD6BD1" w:rsidRPr="00BD6BD1" w:rsidRDefault="00BD6BD1" w:rsidP="00BD6BD1">
          <w:pPr>
            <w:tabs>
              <w:tab w:val="left" w:pos="2737"/>
            </w:tabs>
            <w:spacing w:after="0" w:line="240" w:lineRule="auto"/>
            <w:ind w:left="-117"/>
            <w:jc w:val="center"/>
            <w:rPr>
              <w:rFonts w:ascii="Times New Roman" w:eastAsia="Times New Roman" w:hAnsi="Times New Roman"/>
              <w:b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color w:val="1E1D8E"/>
              <w:sz w:val="24"/>
              <w:szCs w:val="24"/>
              <w:lang w:val="kk-KZ" w:eastAsia="ru-RU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51D80EC1" w14:textId="77777777" w:rsidR="00BD6BD1" w:rsidRPr="00BD6BD1" w:rsidRDefault="00BD6BD1" w:rsidP="00BD6BD1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eastAsia="Times New Roman" w:hAnsi="Times New Roman"/>
              <w:color w:val="3399FF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noProof/>
              <w:color w:val="3399FF"/>
              <w:sz w:val="24"/>
              <w:szCs w:val="24"/>
              <w:lang w:eastAsia="ru-RU"/>
            </w:rPr>
            <w:drawing>
              <wp:inline distT="0" distB="0" distL="0" distR="0" wp14:anchorId="54FF598C" wp14:editId="631B3F47">
                <wp:extent cx="1049655" cy="1081405"/>
                <wp:effectExtent l="0" t="0" r="0" b="4445"/>
                <wp:docPr id="7" name="Рисунок 7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8BAD97A" w14:textId="77777777" w:rsidR="00BD6BD1" w:rsidRPr="00BD6BD1" w:rsidRDefault="00BD6BD1" w:rsidP="00BD6BD1">
          <w:pPr>
            <w:spacing w:after="0" w:line="240" w:lineRule="auto"/>
            <w:ind w:right="-102"/>
            <w:jc w:val="center"/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КОМИТЕТ ТЕХНИЧЕСКОГО РЕГУЛИРОВАНИЯ И МЕТРОЛОГИИ МИНИСТЕРСТВА ТОРГОВЛИ И ИНТЕГРАЦИИ</w:t>
          </w:r>
        </w:p>
        <w:p w14:paraId="63361594" w14:textId="77777777" w:rsidR="00BD6BD1" w:rsidRPr="00BD6BD1" w:rsidRDefault="00BD6BD1" w:rsidP="00BD6BD1">
          <w:pPr>
            <w:spacing w:after="0" w:line="240" w:lineRule="auto"/>
            <w:ind w:right="-101"/>
            <w:jc w:val="center"/>
            <w:rPr>
              <w:rFonts w:ascii="Times New Roman" w:eastAsia="Times New Roman" w:hAnsi="Times New Roman"/>
              <w:b/>
              <w:color w:val="3399FF"/>
              <w:sz w:val="29"/>
              <w:szCs w:val="29"/>
              <w:lang w:val="kk-KZ" w:eastAsia="ru-RU"/>
            </w:rPr>
          </w:pPr>
          <w:r w:rsidRPr="00BD6BD1">
            <w:rPr>
              <w:rFonts w:ascii="Times New Roman" w:eastAsia="Times New Roman" w:hAnsi="Times New Roman"/>
              <w:b/>
              <w:bCs/>
              <w:color w:val="1E1D8E"/>
              <w:sz w:val="24"/>
              <w:szCs w:val="24"/>
              <w:lang w:val="kk-KZ" w:eastAsia="ru-RU"/>
            </w:rPr>
            <w:t>РЕСПУБЛИКИ КАЗАХСТАН</w:t>
          </w:r>
        </w:p>
      </w:tc>
    </w:tr>
  </w:tbl>
  <w:p w14:paraId="2AEFD0AD" w14:textId="77777777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144"/>
      <w:jc w:val="both"/>
      <w:rPr>
        <w:rFonts w:ascii="Times New Roman" w:eastAsia="Times New Roman" w:hAnsi="Times New Roman"/>
        <w:color w:val="1E1D8E"/>
        <w:sz w:val="16"/>
        <w:szCs w:val="16"/>
        <w:lang w:val="kk-KZ" w:eastAsia="ru-RU"/>
      </w:rPr>
    </w:pPr>
    <w:r w:rsidRPr="00BD6BD1">
      <w:rPr>
        <w:rFonts w:ascii="Times New Roman" w:eastAsia="Times New Roman" w:hAnsi="Times New Roman"/>
        <w:noProof/>
        <w:color w:val="1E1D8E"/>
        <w:sz w:val="23"/>
        <w:szCs w:val="23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7576475" wp14:editId="5EB591ED">
              <wp:simplePos x="0" y="0"/>
              <wp:positionH relativeFrom="column">
                <wp:posOffset>-276225</wp:posOffset>
              </wp:positionH>
              <wp:positionV relativeFrom="page">
                <wp:posOffset>1607820</wp:posOffset>
              </wp:positionV>
              <wp:extent cx="6505575" cy="9525"/>
              <wp:effectExtent l="0" t="0" r="28575" b="28575"/>
              <wp:wrapNone/>
              <wp:docPr id="6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7 w 10245"/>
                          <a:gd name="T3" fmla="*/ 604837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7030A0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E6B26A5" id="Freeform 8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21.75pt,126.6pt,490.5pt,127.3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" fillcolor="#7030a0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4D2549B9" w14:textId="77777777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eastAsia="ru-RU"/>
      </w:rPr>
    </w:pPr>
    <w:r w:rsidRPr="00BD6BD1">
      <w:rPr>
        <w:rFonts w:ascii="Times New Roman" w:eastAsia="Times New Roman" w:hAnsi="Times New Roman"/>
        <w:b/>
        <w:color w:val="1E1D8E"/>
        <w:sz w:val="28"/>
        <w:szCs w:val="28"/>
        <w:lang w:eastAsia="ru-RU"/>
      </w:rPr>
      <w:t xml:space="preserve">                  БҰЙРЫҚ                                                                        ПРИКАЗ</w:t>
    </w:r>
  </w:p>
  <w:p w14:paraId="2A8A25FC" w14:textId="77777777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</w:p>
  <w:p w14:paraId="10DFFDFB" w14:textId="77777777" w:rsidR="00BD6BD1" w:rsidRP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left="-180" w:right="-263"/>
      <w:rPr>
        <w:rFonts w:ascii="Times New Roman" w:eastAsia="Times New Roman" w:hAnsi="Times New Roman"/>
        <w:b/>
        <w:color w:val="1E1D8E"/>
        <w:sz w:val="28"/>
        <w:szCs w:val="28"/>
        <w:lang w:val="de-DE" w:eastAsia="ru-RU"/>
      </w:rPr>
    </w:pPr>
  </w:p>
  <w:p w14:paraId="5F863299" w14:textId="4DD648D9" w:rsidR="00BD6BD1" w:rsidRDefault="00BD6BD1" w:rsidP="00BD6BD1">
    <w:pPr>
      <w:tabs>
        <w:tab w:val="center" w:pos="4677"/>
        <w:tab w:val="left" w:pos="6840"/>
        <w:tab w:val="right" w:pos="10260"/>
      </w:tabs>
      <w:spacing w:after="0" w:line="240" w:lineRule="auto"/>
      <w:ind w:right="-144"/>
      <w:jc w:val="both"/>
    </w:pPr>
    <w:r>
      <w:rPr>
        <w:b/>
        <w:noProof/>
        <w:sz w:val="28"/>
        <w:szCs w:val="28"/>
        <w:lang w:eastAsia="ru-RU"/>
      </w:rPr>
      <w:drawing>
        <wp:inline distT="0" distB="0" distL="0" distR="0" wp14:anchorId="76AC1E7D" wp14:editId="441AA91B">
          <wp:extent cx="5937885" cy="548640"/>
          <wp:effectExtent l="0" t="0" r="0" b="0"/>
          <wp:docPr id="8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7885" cy="5486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A4374FB"/>
    <w:multiLevelType w:val="hybridMultilevel"/>
    <w:tmpl w:val="EF6A5552"/>
    <w:lvl w:ilvl="0" w:tplc="A244767E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3401"/>
    <w:rsid w:val="00024199"/>
    <w:rsid w:val="00090134"/>
    <w:rsid w:val="0010661F"/>
    <w:rsid w:val="00177ECC"/>
    <w:rsid w:val="00183C02"/>
    <w:rsid w:val="001A16AD"/>
    <w:rsid w:val="002710B4"/>
    <w:rsid w:val="002E2D65"/>
    <w:rsid w:val="002F73C6"/>
    <w:rsid w:val="00353757"/>
    <w:rsid w:val="00375AE5"/>
    <w:rsid w:val="004209CF"/>
    <w:rsid w:val="00447388"/>
    <w:rsid w:val="00531F86"/>
    <w:rsid w:val="005C6A69"/>
    <w:rsid w:val="00630D27"/>
    <w:rsid w:val="00651C36"/>
    <w:rsid w:val="00680783"/>
    <w:rsid w:val="006A5A8A"/>
    <w:rsid w:val="006C3401"/>
    <w:rsid w:val="00751EFC"/>
    <w:rsid w:val="00795F85"/>
    <w:rsid w:val="00873B93"/>
    <w:rsid w:val="00944D73"/>
    <w:rsid w:val="00A64868"/>
    <w:rsid w:val="00A816E4"/>
    <w:rsid w:val="00AA5D1F"/>
    <w:rsid w:val="00B02104"/>
    <w:rsid w:val="00B83443"/>
    <w:rsid w:val="00B9153F"/>
    <w:rsid w:val="00BD6BD1"/>
    <w:rsid w:val="00C072B4"/>
    <w:rsid w:val="00C14DE7"/>
    <w:rsid w:val="00CD1ACC"/>
    <w:rsid w:val="00DB7FA9"/>
    <w:rsid w:val="00E10136"/>
    <w:rsid w:val="00E43D62"/>
    <w:rsid w:val="00E55ED5"/>
    <w:rsid w:val="00EE4693"/>
    <w:rsid w:val="00EF7811"/>
    <w:rsid w:val="00EF7939"/>
    <w:rsid w:val="00F00A84"/>
    <w:rsid w:val="00F516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1990ED"/>
  <w15:chartTrackingRefBased/>
  <w15:docId w15:val="{B7D6AE12-B621-4302-A478-B848297EB330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419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5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00A8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531F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31F86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531F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31F86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388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20" Type="http://schemas.openxmlformats.org/officeDocument/2006/relationships/image" Target="media/image92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2</Pages>
  <Words>395</Words>
  <Characters>2257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Улан Молдаганапов</dc:creator>
  <cp:keywords/>
  <dc:description/>
  <cp:lastModifiedBy>Kunafiyanova Meruyert</cp:lastModifiedBy>
  <cp:revision>18</cp:revision>
  <dcterms:created xsi:type="dcterms:W3CDTF">2024-11-07T12:27:00Z</dcterms:created>
  <dcterms:modified xsi:type="dcterms:W3CDTF">2025-03-13T05:37:00Z</dcterms:modified>
</cp:coreProperties>
</file>